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5F47" w14:textId="0CA4B36C" w:rsidR="003D0861" w:rsidRPr="003D0861" w:rsidRDefault="003D0861" w:rsidP="00D558F1">
      <w:pPr>
        <w:pStyle w:val="NoSpacing"/>
        <w:rPr>
          <w:color w:val="074F6A" w:themeColor="accent4" w:themeShade="80"/>
          <w:sz w:val="40"/>
          <w:szCs w:val="40"/>
        </w:rPr>
      </w:pPr>
      <w:r w:rsidRPr="003D0861">
        <w:rPr>
          <w:color w:val="074F6A" w:themeColor="accent4" w:themeShade="80"/>
          <w:sz w:val="40"/>
          <w:szCs w:val="40"/>
        </w:rPr>
        <w:t xml:space="preserve">Notice of Confirmed </w:t>
      </w:r>
      <w:r w:rsidRPr="00192B67">
        <w:rPr>
          <w:color w:val="074F6A" w:themeColor="accent4" w:themeShade="80"/>
          <w:sz w:val="40"/>
          <w:szCs w:val="40"/>
          <w:u w:val="single"/>
        </w:rPr>
        <w:t xml:space="preserve">Lead </w:t>
      </w:r>
      <w:r w:rsidRPr="003D0861">
        <w:rPr>
          <w:color w:val="074F6A" w:themeColor="accent4" w:themeShade="80"/>
          <w:sz w:val="40"/>
          <w:szCs w:val="40"/>
        </w:rPr>
        <w:t>Service Line</w:t>
      </w:r>
    </w:p>
    <w:p w14:paraId="1E1F984A" w14:textId="77777777" w:rsidR="003D0861" w:rsidRPr="003D0861" w:rsidRDefault="003D0861" w:rsidP="00D558F1">
      <w:pPr>
        <w:pStyle w:val="NoSpacing"/>
        <w:rPr>
          <w:color w:val="074F6A" w:themeColor="accent4" w:themeShade="80"/>
        </w:rPr>
      </w:pPr>
    </w:p>
    <w:p w14:paraId="3957C25F" w14:textId="661D6F16" w:rsidR="003D0861" w:rsidRDefault="003D0861" w:rsidP="00D558F1">
      <w:pPr>
        <w:pStyle w:val="NoSpacing"/>
        <w:rPr>
          <w:b/>
          <w:bCs/>
        </w:rPr>
      </w:pPr>
      <w:r w:rsidRPr="003D0861">
        <w:rPr>
          <w:b/>
          <w:bCs/>
        </w:rPr>
        <w:t xml:space="preserve">This notice is being provided only to those locations with a service line that has been classified as </w:t>
      </w:r>
      <w:r w:rsidR="002F1123">
        <w:rPr>
          <w:b/>
          <w:bCs/>
        </w:rPr>
        <w:t xml:space="preserve">being </w:t>
      </w:r>
      <w:r>
        <w:rPr>
          <w:b/>
          <w:bCs/>
        </w:rPr>
        <w:t>made of lead.  This type of line is referred to as a C</w:t>
      </w:r>
      <w:r w:rsidRPr="003D0861">
        <w:rPr>
          <w:b/>
          <w:bCs/>
        </w:rPr>
        <w:t xml:space="preserve">onfirmed </w:t>
      </w:r>
      <w:r>
        <w:rPr>
          <w:b/>
          <w:bCs/>
        </w:rPr>
        <w:t>L</w:t>
      </w:r>
      <w:r w:rsidRPr="003D0861">
        <w:rPr>
          <w:b/>
          <w:bCs/>
        </w:rPr>
        <w:t xml:space="preserve">ead </w:t>
      </w:r>
      <w:r>
        <w:rPr>
          <w:b/>
          <w:bCs/>
        </w:rPr>
        <w:t>S</w:t>
      </w:r>
      <w:r w:rsidRPr="003D0861">
        <w:rPr>
          <w:b/>
          <w:bCs/>
        </w:rPr>
        <w:t xml:space="preserve">ervice </w:t>
      </w:r>
      <w:r>
        <w:rPr>
          <w:b/>
          <w:bCs/>
        </w:rPr>
        <w:t>L</w:t>
      </w:r>
      <w:r w:rsidRPr="003D0861">
        <w:rPr>
          <w:b/>
          <w:bCs/>
        </w:rPr>
        <w:t>ine.</w:t>
      </w:r>
    </w:p>
    <w:p w14:paraId="0C97AE69" w14:textId="77777777" w:rsidR="003D0861" w:rsidRDefault="003D0861" w:rsidP="00D558F1">
      <w:pPr>
        <w:pStyle w:val="NoSpacing"/>
        <w:rPr>
          <w:b/>
          <w:bCs/>
        </w:rPr>
      </w:pPr>
    </w:p>
    <w:p w14:paraId="5E1EAF52" w14:textId="4D38EADB" w:rsidR="003D0861" w:rsidRDefault="003D0861" w:rsidP="00D558F1">
      <w:pPr>
        <w:pStyle w:val="NoSpacing"/>
        <w:rPr>
          <w:b/>
          <w:bCs/>
        </w:rPr>
      </w:pPr>
    </w:p>
    <w:p w14:paraId="5624709E" w14:textId="7338FCDB" w:rsidR="009F36C1" w:rsidRDefault="003D0861" w:rsidP="00D558F1">
      <w:pPr>
        <w:pStyle w:val="NoSpacing"/>
      </w:pPr>
      <w:r>
        <w:rPr>
          <w:b/>
          <w:bCs/>
        </w:rPr>
        <w:t xml:space="preserve">(Insert Public Water System Name Here) </w:t>
      </w:r>
      <w:r>
        <w:t xml:space="preserve">is focused on protecting the health of every household in our community. This notice contains important information about your drinking water.  Please share this information with anyone who drinks and /or cooks using water </w:t>
      </w:r>
      <w:r w:rsidRPr="00A92D2B">
        <w:t>at this property</w:t>
      </w:r>
      <w:r w:rsidR="00A92D2B">
        <w:t xml:space="preserve">. This includes: any resident in apartments, staff and patients in nursing homes, students and staff in schools, employees and customers in businesses and parents or guardians and children of daycare facilities who would be likely to drink the water at this site or location. </w:t>
      </w:r>
      <w:r w:rsidR="00007EA4">
        <w:t>If you are aware of non-English speaking individuals who need help with the appropriate language translation, please contact: (Insert PWS Name, Contact Person, Phone # and Email Address Here).</w:t>
      </w:r>
      <w:r w:rsidR="009F36C1">
        <w:t xml:space="preserve"> </w:t>
      </w:r>
    </w:p>
    <w:p w14:paraId="1F00A8B7" w14:textId="77777777" w:rsidR="009F36C1" w:rsidRDefault="009F36C1" w:rsidP="00D558F1">
      <w:pPr>
        <w:pStyle w:val="NoSpacing"/>
      </w:pPr>
    </w:p>
    <w:p w14:paraId="32BCE1F2" w14:textId="6DDF63B1" w:rsidR="009F36C1" w:rsidRDefault="009F36C1" w:rsidP="00D558F1">
      <w:pPr>
        <w:pStyle w:val="NoSpacing"/>
      </w:pPr>
      <w:r w:rsidRPr="009F36C1">
        <w:rPr>
          <w:b/>
          <w:bCs/>
        </w:rPr>
        <w:t>What is a service line?</w:t>
      </w:r>
      <w:r>
        <w:rPr>
          <w:b/>
          <w:bCs/>
        </w:rPr>
        <w:t xml:space="preserve"> </w:t>
      </w:r>
      <w:r>
        <w:t>A service line is the pipe connecting the water main to the interior plumbing in a building.  The entire service line may be owned by either the water system or property owner, or ownership may be split between the water system and the property owner.</w:t>
      </w:r>
    </w:p>
    <w:p w14:paraId="08B33F2C" w14:textId="77777777" w:rsidR="00997483" w:rsidRDefault="00997483" w:rsidP="00D558F1">
      <w:pPr>
        <w:pStyle w:val="NoSpacing"/>
      </w:pPr>
    </w:p>
    <w:p w14:paraId="7AC1482E" w14:textId="3969543E" w:rsidR="00997483" w:rsidRDefault="00997483" w:rsidP="00D558F1">
      <w:pPr>
        <w:pStyle w:val="NoSpacing"/>
      </w:pPr>
      <w:r w:rsidRPr="00997483">
        <w:rPr>
          <w:b/>
          <w:bCs/>
        </w:rPr>
        <w:t>(Insert PWS Name Here)</w:t>
      </w:r>
      <w:r>
        <w:rPr>
          <w:b/>
          <w:bCs/>
        </w:rPr>
        <w:t xml:space="preserve"> </w:t>
      </w:r>
      <w:r w:rsidRPr="00997483">
        <w:t>has determined that a portion of, or the entire water pipe at this address (called a service line) is made from</w:t>
      </w:r>
      <w:r>
        <w:rPr>
          <w:b/>
          <w:bCs/>
        </w:rPr>
        <w:t xml:space="preserve"> lead.  </w:t>
      </w:r>
      <w:r w:rsidRPr="002F1123">
        <w:t>People in homes with a lead service line may have an increased risk of exposure to lead from their drinking water.</w:t>
      </w:r>
    </w:p>
    <w:p w14:paraId="6B70D5A2" w14:textId="77777777" w:rsidR="002F1123" w:rsidRDefault="002F1123" w:rsidP="00D558F1">
      <w:pPr>
        <w:pStyle w:val="NoSpacing"/>
      </w:pPr>
    </w:p>
    <w:p w14:paraId="110AD4B8" w14:textId="12E6ADC3" w:rsidR="002F1123" w:rsidRPr="002F1123" w:rsidRDefault="002F1123" w:rsidP="00D558F1">
      <w:pPr>
        <w:pStyle w:val="NoSpacing"/>
        <w:rPr>
          <w:b/>
          <w:bCs/>
          <w:color w:val="074F6A" w:themeColor="accent4" w:themeShade="80"/>
          <w:sz w:val="32"/>
          <w:szCs w:val="32"/>
        </w:rPr>
      </w:pPr>
      <w:r w:rsidRPr="002F1123">
        <w:rPr>
          <w:color w:val="074F6A" w:themeColor="accent4" w:themeShade="80"/>
          <w:sz w:val="32"/>
          <w:szCs w:val="32"/>
        </w:rPr>
        <w:t>Health effects of lead</w:t>
      </w:r>
    </w:p>
    <w:p w14:paraId="0376EAFD" w14:textId="77777777" w:rsidR="003D0861" w:rsidRPr="00481296" w:rsidRDefault="003D0861" w:rsidP="00D558F1">
      <w:pPr>
        <w:pStyle w:val="NoSpacing"/>
        <w:rPr>
          <w:color w:val="074F6A" w:themeColor="accent4" w:themeShade="80"/>
        </w:rPr>
      </w:pPr>
    </w:p>
    <w:p w14:paraId="140756DE" w14:textId="59E21B81" w:rsidR="002F1123" w:rsidRPr="002F1123" w:rsidRDefault="002F1123" w:rsidP="00D558F1">
      <w:pPr>
        <w:pStyle w:val="NoSpacing"/>
        <w:rPr>
          <w:i/>
          <w:iCs/>
        </w:rPr>
      </w:pPr>
      <w:r w:rsidRPr="002F1123">
        <w:rPr>
          <w:i/>
          <w:iCs/>
        </w:rPr>
        <w:t xml:space="preserve">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 </w:t>
      </w:r>
    </w:p>
    <w:p w14:paraId="19372747" w14:textId="77777777" w:rsidR="003D0861" w:rsidRPr="00481296" w:rsidRDefault="003D0861" w:rsidP="00D558F1">
      <w:pPr>
        <w:pStyle w:val="NoSpacing"/>
        <w:rPr>
          <w:color w:val="074F6A" w:themeColor="accent4" w:themeShade="80"/>
        </w:rPr>
      </w:pPr>
    </w:p>
    <w:p w14:paraId="07B3D5CF" w14:textId="63986D10" w:rsidR="003D0861" w:rsidRPr="00481296" w:rsidRDefault="00481296" w:rsidP="00D558F1">
      <w:pPr>
        <w:pStyle w:val="NoSpacing"/>
        <w:rPr>
          <w:color w:val="074F6A" w:themeColor="accent4" w:themeShade="80"/>
          <w:sz w:val="32"/>
          <w:szCs w:val="32"/>
        </w:rPr>
      </w:pPr>
      <w:r w:rsidRPr="00481296">
        <w:rPr>
          <w:color w:val="074F6A" w:themeColor="accent4" w:themeShade="80"/>
          <w:sz w:val="32"/>
          <w:szCs w:val="32"/>
        </w:rPr>
        <w:t>Replacing lead service lines</w:t>
      </w:r>
    </w:p>
    <w:p w14:paraId="343BC2F8" w14:textId="77777777" w:rsidR="003D0861" w:rsidRDefault="003D0861" w:rsidP="00D558F1">
      <w:pPr>
        <w:pStyle w:val="NoSpacing"/>
        <w:rPr>
          <w:color w:val="074F6A" w:themeColor="accent4" w:themeShade="80"/>
        </w:rPr>
      </w:pPr>
    </w:p>
    <w:p w14:paraId="46A7793B" w14:textId="53BBA2DF" w:rsidR="00481296" w:rsidRPr="00481296" w:rsidRDefault="00481296" w:rsidP="00D558F1">
      <w:pPr>
        <w:pStyle w:val="NoSpacing"/>
        <w:rPr>
          <w:b/>
          <w:bCs/>
        </w:rPr>
      </w:pPr>
      <w:r>
        <w:rPr>
          <w:b/>
          <w:bCs/>
        </w:rPr>
        <w:t>(</w:t>
      </w:r>
      <w:r w:rsidRPr="00481296">
        <w:rPr>
          <w:b/>
          <w:bCs/>
        </w:rPr>
        <w:t>Insert information about your water system’s lead service line replacement program, if applicable, or other opportunities to replace lead service lines.)</w:t>
      </w:r>
    </w:p>
    <w:p w14:paraId="4708F2B0" w14:textId="77777777" w:rsidR="00481296" w:rsidRPr="00481296" w:rsidRDefault="00481296" w:rsidP="00D558F1">
      <w:pPr>
        <w:pStyle w:val="NoSpacing"/>
      </w:pPr>
    </w:p>
    <w:p w14:paraId="4391FDEF" w14:textId="6064213F" w:rsidR="003D0861" w:rsidRPr="00481296" w:rsidRDefault="00481296" w:rsidP="00D558F1">
      <w:pPr>
        <w:pStyle w:val="NoSpacing"/>
        <w:rPr>
          <w:b/>
          <w:bCs/>
        </w:rPr>
      </w:pPr>
      <w:r>
        <w:t xml:space="preserve">If you are planning on replacing the portion of the service line that you own, please notify us at </w:t>
      </w:r>
      <w:r w:rsidRPr="00481296">
        <w:rPr>
          <w:b/>
          <w:bCs/>
        </w:rPr>
        <w:t>(Insert PWS Name, Contact Person, Phone # and Email Address Here.)</w:t>
      </w:r>
    </w:p>
    <w:p w14:paraId="4CCC3A30" w14:textId="77777777" w:rsidR="003D0861" w:rsidRDefault="003D0861" w:rsidP="00D558F1">
      <w:pPr>
        <w:pStyle w:val="NoSpacing"/>
        <w:rPr>
          <w:color w:val="074F6A" w:themeColor="accent4" w:themeShade="80"/>
          <w:sz w:val="32"/>
          <w:szCs w:val="32"/>
        </w:rPr>
      </w:pPr>
    </w:p>
    <w:p w14:paraId="46AB21C1" w14:textId="619CACEA" w:rsidR="003D0861" w:rsidRPr="00D86DF1" w:rsidRDefault="00D86DF1" w:rsidP="00D558F1">
      <w:pPr>
        <w:pStyle w:val="NoSpacing"/>
        <w:rPr>
          <w:b/>
          <w:bCs/>
        </w:rPr>
      </w:pPr>
      <w:r>
        <w:rPr>
          <w:color w:val="074F6A" w:themeColor="accent4" w:themeShade="80"/>
          <w:sz w:val="32"/>
          <w:szCs w:val="32"/>
        </w:rPr>
        <w:t xml:space="preserve">For information about potential financing solutions </w:t>
      </w:r>
      <w:r>
        <w:t xml:space="preserve">to assist property owners with replacement of lead service lines, please contact us at </w:t>
      </w:r>
      <w:r w:rsidRPr="00D86DF1">
        <w:rPr>
          <w:b/>
          <w:bCs/>
        </w:rPr>
        <w:t>(Insert PWS Name, Contact Person, Phone # and Email Address Here)</w:t>
      </w:r>
    </w:p>
    <w:p w14:paraId="2024D301" w14:textId="77777777" w:rsidR="003D0861" w:rsidRDefault="003D0861" w:rsidP="00D558F1">
      <w:pPr>
        <w:pStyle w:val="NoSpacing"/>
        <w:rPr>
          <w:color w:val="074F6A" w:themeColor="accent4" w:themeShade="80"/>
          <w:sz w:val="32"/>
          <w:szCs w:val="32"/>
        </w:rPr>
      </w:pPr>
    </w:p>
    <w:p w14:paraId="323438F7" w14:textId="77777777" w:rsidR="003D0861" w:rsidRDefault="003D0861" w:rsidP="00D558F1">
      <w:pPr>
        <w:pStyle w:val="NoSpacing"/>
        <w:rPr>
          <w:color w:val="074F6A" w:themeColor="accent4" w:themeShade="80"/>
          <w:sz w:val="32"/>
          <w:szCs w:val="32"/>
        </w:rPr>
      </w:pPr>
    </w:p>
    <w:p w14:paraId="23887229" w14:textId="77777777" w:rsidR="003D0861" w:rsidRDefault="003D0861" w:rsidP="00D558F1">
      <w:pPr>
        <w:pStyle w:val="NoSpacing"/>
        <w:rPr>
          <w:color w:val="074F6A" w:themeColor="accent4" w:themeShade="80"/>
          <w:sz w:val="32"/>
          <w:szCs w:val="32"/>
        </w:rPr>
      </w:pPr>
    </w:p>
    <w:p w14:paraId="715419E2" w14:textId="77777777" w:rsidR="003D0861" w:rsidRDefault="003D0861" w:rsidP="00D558F1">
      <w:pPr>
        <w:pStyle w:val="NoSpacing"/>
        <w:rPr>
          <w:color w:val="074F6A" w:themeColor="accent4" w:themeShade="80"/>
          <w:sz w:val="32"/>
          <w:szCs w:val="32"/>
        </w:rPr>
      </w:pPr>
    </w:p>
    <w:p w14:paraId="25DDE81F" w14:textId="77777777" w:rsidR="003D0861" w:rsidRDefault="003D0861" w:rsidP="00D558F1">
      <w:pPr>
        <w:pStyle w:val="NoSpacing"/>
        <w:rPr>
          <w:color w:val="074F6A" w:themeColor="accent4" w:themeShade="80"/>
          <w:sz w:val="32"/>
          <w:szCs w:val="32"/>
        </w:rPr>
      </w:pPr>
    </w:p>
    <w:p w14:paraId="3081255A" w14:textId="77777777" w:rsidR="003D0861" w:rsidRDefault="003D0861" w:rsidP="00D558F1">
      <w:pPr>
        <w:pStyle w:val="NoSpacing"/>
        <w:rPr>
          <w:color w:val="074F6A" w:themeColor="accent4" w:themeShade="80"/>
          <w:sz w:val="32"/>
          <w:szCs w:val="32"/>
        </w:rPr>
      </w:pPr>
    </w:p>
    <w:p w14:paraId="634D9A09" w14:textId="77777777" w:rsidR="003D0861" w:rsidRDefault="003D0861" w:rsidP="00D558F1">
      <w:pPr>
        <w:pStyle w:val="NoSpacing"/>
        <w:rPr>
          <w:color w:val="074F6A" w:themeColor="accent4" w:themeShade="80"/>
          <w:sz w:val="32"/>
          <w:szCs w:val="32"/>
        </w:rPr>
      </w:pPr>
    </w:p>
    <w:p w14:paraId="38C0D76A" w14:textId="77777777" w:rsidR="003D0861" w:rsidRDefault="003D0861" w:rsidP="00D558F1">
      <w:pPr>
        <w:pStyle w:val="NoSpacing"/>
        <w:rPr>
          <w:color w:val="074F6A" w:themeColor="accent4" w:themeShade="80"/>
          <w:sz w:val="32"/>
          <w:szCs w:val="32"/>
        </w:rPr>
      </w:pPr>
    </w:p>
    <w:p w14:paraId="0F5FA577" w14:textId="77777777" w:rsidR="003D0861" w:rsidRDefault="003D0861" w:rsidP="00D558F1">
      <w:pPr>
        <w:pStyle w:val="NoSpacing"/>
        <w:rPr>
          <w:color w:val="074F6A" w:themeColor="accent4" w:themeShade="80"/>
          <w:sz w:val="32"/>
          <w:szCs w:val="32"/>
        </w:rPr>
      </w:pPr>
    </w:p>
    <w:p w14:paraId="313E3B02" w14:textId="22550EFA" w:rsidR="00757454" w:rsidRDefault="00D558F1" w:rsidP="00D558F1">
      <w:pPr>
        <w:pStyle w:val="NoSpacing"/>
        <w:rPr>
          <w:color w:val="074F6A" w:themeColor="accent4" w:themeShade="80"/>
          <w:sz w:val="32"/>
          <w:szCs w:val="32"/>
        </w:rPr>
      </w:pPr>
      <w:r>
        <w:rPr>
          <w:color w:val="074F6A" w:themeColor="accent4" w:themeShade="80"/>
          <w:sz w:val="32"/>
          <w:szCs w:val="32"/>
        </w:rPr>
        <w:lastRenderedPageBreak/>
        <w:t>Steps you can take to reduce lead in drinking water.</w:t>
      </w:r>
    </w:p>
    <w:p w14:paraId="372C7151" w14:textId="162BE17A" w:rsidR="00D558F1" w:rsidRDefault="00D558F1" w:rsidP="00D558F1">
      <w:pPr>
        <w:pStyle w:val="NoSpacing"/>
      </w:pPr>
      <w:r>
        <w:t>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in drinking water.</w:t>
      </w:r>
    </w:p>
    <w:p w14:paraId="7894A44F" w14:textId="77777777" w:rsidR="003D0861" w:rsidRDefault="003D0861" w:rsidP="00D558F1">
      <w:pPr>
        <w:pStyle w:val="NoSpacing"/>
      </w:pPr>
    </w:p>
    <w:p w14:paraId="6937CC49" w14:textId="77513FCE" w:rsidR="003D0861" w:rsidRDefault="003D0861" w:rsidP="00D558F1">
      <w:pPr>
        <w:pStyle w:val="NoSpacing"/>
      </w:pPr>
      <w:r w:rsidRPr="003D0861">
        <w:rPr>
          <w:b/>
          <w:bCs/>
        </w:rPr>
        <w:t>Clean your aerator:</w:t>
      </w:r>
      <w:r>
        <w:t xml:space="preserve"> Regularly remove and clean your faucet’s screen (also known as an aerator). Sediment,</w:t>
      </w:r>
    </w:p>
    <w:p w14:paraId="53F403AE" w14:textId="0309B2C2" w:rsidR="00D558F1" w:rsidRDefault="00D558F1" w:rsidP="00D558F1">
      <w:pPr>
        <w:spacing w:after="120"/>
        <w:rPr>
          <w:rFonts w:cs="Arial"/>
        </w:rPr>
      </w:pPr>
      <w:r w:rsidRPr="00266CFE">
        <w:rPr>
          <w:rFonts w:cs="Arial"/>
        </w:rPr>
        <w:t xml:space="preserve">debris, and lead particles can collect in your aerator. If lead particles are caught in the aerator, lead can get into your water. </w:t>
      </w:r>
    </w:p>
    <w:p w14:paraId="041BC6E8" w14:textId="74CB959D" w:rsidR="003D0861" w:rsidRDefault="003D0861" w:rsidP="00D558F1">
      <w:pPr>
        <w:spacing w:after="120"/>
        <w:rPr>
          <w:rFonts w:cs="Arial"/>
        </w:rPr>
      </w:pPr>
      <w:r w:rsidRPr="003D0861">
        <w:rPr>
          <w:rFonts w:cs="Arial"/>
          <w:b/>
          <w:bCs/>
        </w:rPr>
        <w:t>Use cold water:</w:t>
      </w:r>
      <w:r>
        <w:rPr>
          <w:rFonts w:cs="Arial"/>
        </w:rPr>
        <w:t xml:space="preserve">  Do not use hot water from the tap for drinking, cooking, or making baby formula as lead dissolves more easily into hot water.  Boiling water </w:t>
      </w:r>
      <w:r w:rsidRPr="003D0861">
        <w:rPr>
          <w:rFonts w:cs="Arial"/>
          <w:b/>
          <w:bCs/>
        </w:rPr>
        <w:t>does not</w:t>
      </w:r>
      <w:r>
        <w:rPr>
          <w:rFonts w:cs="Arial"/>
        </w:rPr>
        <w:t xml:space="preserve"> remove lead from water.</w:t>
      </w:r>
    </w:p>
    <w:p w14:paraId="0F6FFE67" w14:textId="4EE6508A" w:rsidR="00D558F1" w:rsidRDefault="00D558F1" w:rsidP="00D558F1">
      <w:pPr>
        <w:spacing w:after="120"/>
        <w:rPr>
          <w:rFonts w:cs="Arial"/>
          <w:b/>
          <w:bCs/>
        </w:rPr>
      </w:pPr>
      <w:r w:rsidRPr="00266CFE">
        <w:rPr>
          <w:rFonts w:cs="Arial"/>
          <w:b/>
          <w:bCs/>
        </w:rPr>
        <w:t>Run Your Water to Flush out Lead</w:t>
      </w:r>
      <w:r>
        <w:rPr>
          <w:rFonts w:cs="Arial"/>
          <w:b/>
          <w:bCs/>
        </w:rPr>
        <w:t>:</w:t>
      </w:r>
      <w:r w:rsidRPr="00266CFE">
        <w:rPr>
          <w:rFonts w:cs="Arial"/>
        </w:rPr>
        <w:t xml:space="preserve"> </w:t>
      </w:r>
      <w:r>
        <w:rPr>
          <w:rFonts w:cs="Arial"/>
        </w:rPr>
        <w:t xml:space="preserve"> </w:t>
      </w:r>
      <w:r w:rsidR="0078234E">
        <w:rPr>
          <w:rFonts w:cs="Arial"/>
        </w:rPr>
        <w:t xml:space="preserve">Before drinking, flush your home’s pipes by running the tap, taking a shower, doing laundry, or doing a load of dishes. </w:t>
      </w:r>
      <w:r>
        <w:rPr>
          <w:rFonts w:cs="Arial"/>
        </w:rPr>
        <w:t xml:space="preserve">The more time water has been sitting in pipes providing water to your home, the more lead it may contain.  The amount of time to run the water will depend on whether your home has a lead service line or not, the length and diameter of the service line and the amount of plumbing in your home. </w:t>
      </w:r>
      <w:r w:rsidRPr="001E559F">
        <w:rPr>
          <w:rFonts w:cs="Arial"/>
          <w:b/>
          <w:bCs/>
        </w:rPr>
        <w:t xml:space="preserve">(Systems may insert tailored flushing information </w:t>
      </w:r>
      <w:r>
        <w:rPr>
          <w:rFonts w:cs="Arial"/>
          <w:b/>
          <w:bCs/>
        </w:rPr>
        <w:t xml:space="preserve">here </w:t>
      </w:r>
      <w:r w:rsidRPr="001E559F">
        <w:rPr>
          <w:rFonts w:cs="Arial"/>
          <w:b/>
          <w:bCs/>
        </w:rPr>
        <w:t>if appropriate.)</w:t>
      </w:r>
    </w:p>
    <w:p w14:paraId="14F61EB1" w14:textId="4A9A39E9" w:rsidR="006D3967" w:rsidRDefault="006D3967" w:rsidP="006D3967">
      <w:r w:rsidRPr="00743C84">
        <w:rPr>
          <w:b/>
          <w:bCs/>
        </w:rPr>
        <w:t>Should you want to sample</w:t>
      </w:r>
      <w:r>
        <w:t xml:space="preserve"> </w:t>
      </w:r>
      <w:r w:rsidRPr="0098233E">
        <w:rPr>
          <w:b/>
          <w:bCs/>
        </w:rPr>
        <w:t>the tap at this location</w:t>
      </w:r>
      <w:r>
        <w:t xml:space="preserve"> for lead because you have received this notice, contact your local public water system for assistance in selection of a certified laboratory.   Supplies will be sent directly to your location. There may be a cost to you for this sampling. Carefully read the instructions provided with the test kit. Different kits have different procedures. The sample must be taken from a kitchen or bathroom tap that is used daily.  The test requires a sample of water that has been sitting in the household plumbing for no less than 6 but no more than 18 hours. Once the sample is collected, you will </w:t>
      </w:r>
      <w:r w:rsidR="000F0E61">
        <w:t>promptly</w:t>
      </w:r>
      <w:r>
        <w:t xml:space="preserve"> ship the sample back to the laboratory. The laboratory will then send the sample results directly to you.  </w:t>
      </w:r>
    </w:p>
    <w:p w14:paraId="2EEAFFC4" w14:textId="77777777" w:rsidR="007D3398" w:rsidRDefault="007D3398" w:rsidP="007D3398">
      <w:pPr>
        <w:rPr>
          <w:rFonts w:cs="Arial"/>
        </w:rPr>
      </w:pPr>
      <w:r>
        <w:rPr>
          <w:rFonts w:cs="Arial"/>
        </w:rPr>
        <w:t xml:space="preserve">For information on sources of lead that include service lines and interior plumbing, please visit </w:t>
      </w:r>
      <w:hyperlink r:id="rId4" w:anchor="getinfo" w:history="1">
        <w:r w:rsidRPr="00B463E8">
          <w:rPr>
            <w:rStyle w:val="Hyperlink"/>
            <w:rFonts w:cs="Arial"/>
          </w:rPr>
          <w:t>https://www.epa.gov/ground-water-and-drinking-water/basic-information-about-lead-drinking-water#getinfo</w:t>
        </w:r>
      </w:hyperlink>
    </w:p>
    <w:p w14:paraId="567F781A" w14:textId="77777777" w:rsidR="00D558F1" w:rsidRPr="00266CFE" w:rsidRDefault="00D558F1" w:rsidP="00D558F1">
      <w:pPr>
        <w:spacing w:after="120"/>
        <w:rPr>
          <w:rFonts w:cs="Arial"/>
        </w:rPr>
      </w:pPr>
      <w:r w:rsidRPr="00266CFE">
        <w:rPr>
          <w:rFonts w:cs="Arial"/>
          <w:b/>
          <w:bCs/>
        </w:rPr>
        <w:t>Use your filter properly</w:t>
      </w:r>
      <w:r>
        <w:rPr>
          <w:rFonts w:cs="Arial"/>
          <w:b/>
          <w:bCs/>
        </w:rPr>
        <w:t>:</w:t>
      </w:r>
      <w:r w:rsidRPr="00266CFE">
        <w:rPr>
          <w:rFonts w:cs="Arial"/>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5" w:history="1">
        <w:r w:rsidRPr="00266CFE">
          <w:rPr>
            <w:rFonts w:cs="Arial"/>
            <w:color w:val="467886" w:themeColor="hyperlink"/>
            <w:u w:val="single"/>
          </w:rPr>
          <w:t>https://www.epa.gov/water-research/consumer-tool-identifying-point-use-and-pitcher-filters-certified-reduce-lead</w:t>
        </w:r>
      </w:hyperlink>
      <w:r w:rsidRPr="00266CFE">
        <w:rPr>
          <w:rFonts w:cs="Arial"/>
        </w:rPr>
        <w:t xml:space="preserve">. </w:t>
      </w:r>
    </w:p>
    <w:p w14:paraId="7DFFF17A" w14:textId="77777777" w:rsidR="00D558F1" w:rsidRDefault="00D558F1" w:rsidP="00D558F1">
      <w:pPr>
        <w:spacing w:after="120"/>
        <w:rPr>
          <w:rFonts w:cs="Arial"/>
        </w:rPr>
      </w:pPr>
      <w:r w:rsidRPr="00EC2061">
        <w:rPr>
          <w:rFonts w:cs="Arial"/>
          <w:b/>
          <w:bCs/>
        </w:rPr>
        <w:t>Consider consulting your healthcare provider.</w:t>
      </w:r>
      <w:r>
        <w:rPr>
          <w:rFonts w:cs="Arial"/>
        </w:rPr>
        <w:t xml:space="preserve">  If you are concerned about the health effects of lead, a</w:t>
      </w:r>
      <w:r w:rsidRPr="00266CFE">
        <w:rPr>
          <w:rFonts w:cs="Arial"/>
        </w:rPr>
        <w:t xml:space="preserve"> family doctor or pediatrician can </w:t>
      </w:r>
      <w:r>
        <w:rPr>
          <w:rFonts w:cs="Arial"/>
        </w:rPr>
        <w:t xml:space="preserve">determine which actions are necessary, whether it is necessary to </w:t>
      </w:r>
      <w:r w:rsidRPr="00266CFE">
        <w:rPr>
          <w:rFonts w:cs="Arial"/>
        </w:rPr>
        <w:t>perform a blood test for lea</w:t>
      </w:r>
      <w:r>
        <w:rPr>
          <w:rFonts w:cs="Arial"/>
        </w:rPr>
        <w:t>d,</w:t>
      </w:r>
      <w:r w:rsidRPr="00266CFE">
        <w:rPr>
          <w:rFonts w:cs="Arial"/>
        </w:rPr>
        <w:t xml:space="preserve"> and </w:t>
      </w:r>
      <w:r>
        <w:rPr>
          <w:rFonts w:cs="Arial"/>
        </w:rPr>
        <w:t xml:space="preserve">can </w:t>
      </w:r>
      <w:r w:rsidRPr="00266CFE">
        <w:rPr>
          <w:rFonts w:cs="Arial"/>
        </w:rPr>
        <w:t xml:space="preserve">provide </w:t>
      </w:r>
      <w:r>
        <w:rPr>
          <w:rFonts w:cs="Arial"/>
        </w:rPr>
        <w:t xml:space="preserve">more </w:t>
      </w:r>
      <w:r w:rsidRPr="00266CFE">
        <w:rPr>
          <w:rFonts w:cs="Arial"/>
        </w:rPr>
        <w:t xml:space="preserve">information about </w:t>
      </w:r>
      <w:r>
        <w:rPr>
          <w:rFonts w:cs="Arial"/>
        </w:rPr>
        <w:t xml:space="preserve">your health. </w:t>
      </w:r>
      <w:r w:rsidRPr="00266CFE">
        <w:rPr>
          <w:rFonts w:cs="Arial"/>
        </w:rPr>
        <w:t xml:space="preserve"> For more information and links to The Centers for Disease Control and Prevention CDC’s website, please visit </w:t>
      </w:r>
      <w:hyperlink r:id="rId6" w:history="1">
        <w:r w:rsidRPr="00266CFE">
          <w:rPr>
            <w:rFonts w:cs="Arial"/>
            <w:color w:val="467886" w:themeColor="hyperlink"/>
            <w:u w:val="single"/>
          </w:rPr>
          <w:t>https://www.epa.gov/ground-water-and-drinking-water/basic-information-about-lead-drinking-water</w:t>
        </w:r>
      </w:hyperlink>
      <w:r w:rsidRPr="00266CFE">
        <w:rPr>
          <w:rFonts w:cs="Arial"/>
        </w:rPr>
        <w:t xml:space="preserve">. </w:t>
      </w:r>
    </w:p>
    <w:p w14:paraId="5EDFC93C" w14:textId="77777777" w:rsidR="00D558F1" w:rsidRDefault="00D558F1" w:rsidP="00D558F1">
      <w:pPr>
        <w:pStyle w:val="NoSpacing"/>
        <w:contextualSpacing/>
      </w:pPr>
    </w:p>
    <w:p w14:paraId="4A37DCA3" w14:textId="77777777" w:rsidR="00D558F1" w:rsidRPr="00AD08AD" w:rsidRDefault="00D558F1" w:rsidP="00D558F1">
      <w:r w:rsidRPr="00A608F2">
        <w:rPr>
          <w:rFonts w:eastAsiaTheme="minorEastAsia"/>
          <w:b/>
          <w:bCs/>
          <w:color w:val="000000" w:themeColor="text1"/>
        </w:rPr>
        <w:t>For more information on reducing lead exposure</w:t>
      </w:r>
      <w:r w:rsidRPr="00A608F2">
        <w:rPr>
          <w:b/>
          <w:bCs/>
        </w:rPr>
        <w:t xml:space="preserve"> </w:t>
      </w:r>
      <w:r w:rsidRPr="00266CFE">
        <w:t xml:space="preserve">from your drinking water and the health effects of lead, visit EPA’s website at </w:t>
      </w:r>
      <w:hyperlink r:id="rId7">
        <w:r w:rsidRPr="00266CFE">
          <w:rPr>
            <w:i/>
            <w:iCs/>
            <w:u w:val="single"/>
          </w:rPr>
          <w:t>http://www.epa.gov/lead</w:t>
        </w:r>
      </w:hyperlink>
      <w:r w:rsidRPr="00266CFE">
        <w:t xml:space="preserve">. </w:t>
      </w:r>
    </w:p>
    <w:p w14:paraId="1FD06F92" w14:textId="77777777" w:rsidR="00D558F1" w:rsidRPr="00D558F1" w:rsidRDefault="00D558F1" w:rsidP="00D558F1">
      <w:pPr>
        <w:pStyle w:val="NoSpacing"/>
      </w:pPr>
    </w:p>
    <w:sectPr w:rsidR="00D558F1" w:rsidRPr="00D558F1" w:rsidSect="00D558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F1"/>
    <w:rsid w:val="00007EA4"/>
    <w:rsid w:val="000F0E61"/>
    <w:rsid w:val="00192B67"/>
    <w:rsid w:val="001B6442"/>
    <w:rsid w:val="002A4CEC"/>
    <w:rsid w:val="002F1123"/>
    <w:rsid w:val="003830B7"/>
    <w:rsid w:val="003D0861"/>
    <w:rsid w:val="003F4031"/>
    <w:rsid w:val="004169F8"/>
    <w:rsid w:val="0042797F"/>
    <w:rsid w:val="0046229D"/>
    <w:rsid w:val="00481296"/>
    <w:rsid w:val="004B751C"/>
    <w:rsid w:val="0056588E"/>
    <w:rsid w:val="005C1574"/>
    <w:rsid w:val="00654D57"/>
    <w:rsid w:val="00693E2E"/>
    <w:rsid w:val="006C09E8"/>
    <w:rsid w:val="006D3967"/>
    <w:rsid w:val="00757454"/>
    <w:rsid w:val="0078234E"/>
    <w:rsid w:val="007D3398"/>
    <w:rsid w:val="007F3D9E"/>
    <w:rsid w:val="008851F5"/>
    <w:rsid w:val="00997483"/>
    <w:rsid w:val="009F36C1"/>
    <w:rsid w:val="00A92D2B"/>
    <w:rsid w:val="00AB1A18"/>
    <w:rsid w:val="00BB03B4"/>
    <w:rsid w:val="00C610D8"/>
    <w:rsid w:val="00D45518"/>
    <w:rsid w:val="00D558F1"/>
    <w:rsid w:val="00D86DF1"/>
    <w:rsid w:val="00FE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0EA1"/>
  <w15:chartTrackingRefBased/>
  <w15:docId w15:val="{5D889DBC-41CF-4100-BE6B-0FE60818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F1"/>
  </w:style>
  <w:style w:type="paragraph" w:styleId="Heading1">
    <w:name w:val="heading 1"/>
    <w:basedOn w:val="Normal"/>
    <w:next w:val="Normal"/>
    <w:link w:val="Heading1Char"/>
    <w:uiPriority w:val="9"/>
    <w:qFormat/>
    <w:rsid w:val="00D55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8F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8F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58F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58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58F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58F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58F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8F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8F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58F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58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58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58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58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5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8F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8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58F1"/>
    <w:pPr>
      <w:spacing w:before="160"/>
      <w:jc w:val="center"/>
    </w:pPr>
    <w:rPr>
      <w:i/>
      <w:iCs/>
      <w:color w:val="404040" w:themeColor="text1" w:themeTint="BF"/>
    </w:rPr>
  </w:style>
  <w:style w:type="character" w:customStyle="1" w:styleId="QuoteChar">
    <w:name w:val="Quote Char"/>
    <w:basedOn w:val="DefaultParagraphFont"/>
    <w:link w:val="Quote"/>
    <w:uiPriority w:val="29"/>
    <w:rsid w:val="00D558F1"/>
    <w:rPr>
      <w:i/>
      <w:iCs/>
      <w:color w:val="404040" w:themeColor="text1" w:themeTint="BF"/>
    </w:rPr>
  </w:style>
  <w:style w:type="paragraph" w:styleId="ListParagraph">
    <w:name w:val="List Paragraph"/>
    <w:basedOn w:val="Normal"/>
    <w:uiPriority w:val="34"/>
    <w:qFormat/>
    <w:rsid w:val="00D558F1"/>
    <w:pPr>
      <w:ind w:left="720"/>
      <w:contextualSpacing/>
    </w:pPr>
  </w:style>
  <w:style w:type="character" w:styleId="IntenseEmphasis">
    <w:name w:val="Intense Emphasis"/>
    <w:basedOn w:val="DefaultParagraphFont"/>
    <w:uiPriority w:val="21"/>
    <w:qFormat/>
    <w:rsid w:val="00D558F1"/>
    <w:rPr>
      <w:i/>
      <w:iCs/>
      <w:color w:val="0F4761" w:themeColor="accent1" w:themeShade="BF"/>
    </w:rPr>
  </w:style>
  <w:style w:type="paragraph" w:styleId="IntenseQuote">
    <w:name w:val="Intense Quote"/>
    <w:basedOn w:val="Normal"/>
    <w:next w:val="Normal"/>
    <w:link w:val="IntenseQuoteChar"/>
    <w:uiPriority w:val="30"/>
    <w:qFormat/>
    <w:rsid w:val="00D55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8F1"/>
    <w:rPr>
      <w:i/>
      <w:iCs/>
      <w:color w:val="0F4761" w:themeColor="accent1" w:themeShade="BF"/>
    </w:rPr>
  </w:style>
  <w:style w:type="character" w:styleId="IntenseReference">
    <w:name w:val="Intense Reference"/>
    <w:basedOn w:val="DefaultParagraphFont"/>
    <w:uiPriority w:val="32"/>
    <w:qFormat/>
    <w:rsid w:val="00D558F1"/>
    <w:rPr>
      <w:b/>
      <w:bCs/>
      <w:smallCaps/>
      <w:color w:val="0F4761" w:themeColor="accent1" w:themeShade="BF"/>
      <w:spacing w:val="5"/>
    </w:rPr>
  </w:style>
  <w:style w:type="paragraph" w:styleId="NoSpacing">
    <w:name w:val="No Spacing"/>
    <w:uiPriority w:val="1"/>
    <w:qFormat/>
    <w:rsid w:val="00D558F1"/>
    <w:pPr>
      <w:spacing w:after="0" w:line="240" w:lineRule="auto"/>
    </w:pPr>
  </w:style>
  <w:style w:type="character" w:styleId="Hyperlink">
    <w:name w:val="Hyperlink"/>
    <w:basedOn w:val="DefaultParagraphFont"/>
    <w:uiPriority w:val="99"/>
    <w:unhideWhenUsed/>
    <w:rsid w:val="00D558F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pa.gov/le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a.gov/ground-water-and-drinking-water/basic-information-about-lead-drinking-water" TargetMode="External"/><Relationship Id="rId5" Type="http://schemas.openxmlformats.org/officeDocument/2006/relationships/hyperlink" Target="https://www.epa.gov/water-research/consumer-tool-identifying-point-use-and-pitcher-filters-certified-reduce-lead" TargetMode="External"/><Relationship Id="rId4" Type="http://schemas.openxmlformats.org/officeDocument/2006/relationships/hyperlink" Target="https://www.epa.gov/ground-water-and-drinking-water/basic-information-about-lead-drinking-wat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Tillotson, LeeAnn S.</dc:creator>
  <cp:keywords/>
  <dc:description/>
  <cp:lastModifiedBy>Washek, Sandra K.</cp:lastModifiedBy>
  <cp:revision>2</cp:revision>
  <cp:lastPrinted>2024-08-19T14:40:00Z</cp:lastPrinted>
  <dcterms:created xsi:type="dcterms:W3CDTF">2025-07-07T20:50:00Z</dcterms:created>
  <dcterms:modified xsi:type="dcterms:W3CDTF">2025-07-07T20:50:00Z</dcterms:modified>
</cp:coreProperties>
</file>